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B41C0" w14:textId="1FAECDC4" w:rsidR="53180A1F" w:rsidRDefault="53180A1F" w:rsidP="0B823CCA">
      <w:pPr>
        <w:widowControl w:val="0"/>
        <w:spacing w:after="0" w:line="240" w:lineRule="auto"/>
        <w:ind w:left="69" w:right="55"/>
        <w:rPr>
          <w:rFonts w:ascii="Arial" w:eastAsia="Arial" w:hAnsi="Arial" w:cs="Arial"/>
          <w:sz w:val="20"/>
          <w:szCs w:val="20"/>
        </w:rPr>
      </w:pPr>
      <w:r w:rsidRPr="0B823CCA"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                 REF</w:t>
      </w:r>
      <w:proofErr w:type="gramStart"/>
      <w:r w:rsidRPr="0B823CCA">
        <w:rPr>
          <w:rFonts w:ascii="Arial" w:eastAsia="Arial" w:hAnsi="Arial" w:cs="Arial"/>
          <w:sz w:val="28"/>
          <w:szCs w:val="28"/>
        </w:rPr>
        <w:t>./</w:t>
      </w:r>
      <w:proofErr w:type="gramEnd"/>
      <w:r w:rsidRPr="0B823CCA">
        <w:rPr>
          <w:rFonts w:ascii="Arial" w:eastAsia="Arial" w:hAnsi="Arial" w:cs="Arial"/>
          <w:sz w:val="28"/>
          <w:szCs w:val="28"/>
        </w:rPr>
        <w:t>PT.</w:t>
      </w:r>
      <w:r w:rsidRPr="0B823CCA">
        <w:rPr>
          <w:rFonts w:ascii="Arial" w:eastAsia="Arial" w:hAnsi="Arial" w:cs="Arial"/>
          <w:sz w:val="20"/>
          <w:szCs w:val="20"/>
        </w:rPr>
        <w:t xml:space="preserve"> </w:t>
      </w:r>
    </w:p>
    <w:p w14:paraId="1039EDC3" w14:textId="53864D76" w:rsidR="53180A1F" w:rsidRDefault="53180A1F" w:rsidP="0B823CCA">
      <w:pPr>
        <w:widowControl w:val="0"/>
        <w:spacing w:after="0" w:line="240" w:lineRule="auto"/>
        <w:ind w:left="69" w:right="55"/>
        <w:jc w:val="right"/>
        <w:rPr>
          <w:rFonts w:ascii="Arial" w:eastAsia="Arial" w:hAnsi="Arial" w:cs="Arial"/>
          <w:sz w:val="20"/>
          <w:szCs w:val="20"/>
        </w:rPr>
      </w:pPr>
      <w:r w:rsidRPr="0B823CCA">
        <w:rPr>
          <w:rFonts w:ascii="Arial" w:eastAsia="Arial" w:hAnsi="Arial" w:cs="Arial"/>
          <w:i/>
          <w:iCs/>
          <w:color w:val="BFBFBF" w:themeColor="background1" w:themeShade="BF"/>
          <w:sz w:val="16"/>
          <w:szCs w:val="16"/>
        </w:rPr>
        <w:t>(</w:t>
      </w:r>
      <w:proofErr w:type="gramStart"/>
      <w:r w:rsidRPr="0B823CCA">
        <w:rPr>
          <w:rFonts w:ascii="Arial" w:eastAsia="Arial" w:hAnsi="Arial" w:cs="Arial"/>
          <w:i/>
          <w:iCs/>
          <w:color w:val="BFBFBF" w:themeColor="background1" w:themeShade="BF"/>
          <w:sz w:val="16"/>
          <w:szCs w:val="16"/>
        </w:rPr>
        <w:t>referenciación</w:t>
      </w:r>
      <w:proofErr w:type="gramEnd"/>
      <w:r w:rsidRPr="0B823CCA">
        <w:rPr>
          <w:rFonts w:ascii="Arial" w:eastAsia="Arial" w:hAnsi="Arial" w:cs="Arial"/>
          <w:i/>
          <w:iCs/>
          <w:color w:val="BFBFBF" w:themeColor="background1" w:themeShade="BF"/>
          <w:sz w:val="16"/>
          <w:szCs w:val="16"/>
        </w:rPr>
        <w:t xml:space="preserve"> papel de trabajo alfanumérico establecido en la primera mesa de trabajo)</w:t>
      </w:r>
    </w:p>
    <w:tbl>
      <w:tblPr>
        <w:tblStyle w:val="Tablaconcuadrcula"/>
        <w:tblW w:w="5056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4"/>
        <w:gridCol w:w="1485"/>
        <w:gridCol w:w="956"/>
        <w:gridCol w:w="1871"/>
        <w:gridCol w:w="1961"/>
      </w:tblGrid>
      <w:tr w:rsidR="0B823CCA" w14:paraId="7A6352F7" w14:textId="77777777" w:rsidTr="008E49C5">
        <w:trPr>
          <w:trHeight w:val="230"/>
        </w:trPr>
        <w:tc>
          <w:tcPr>
            <w:tcW w:w="8927" w:type="dxa"/>
            <w:gridSpan w:val="5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00571AF" w14:textId="0404FFFD" w:rsidR="0B823CCA" w:rsidRDefault="0B823CCA" w:rsidP="0B823CC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702E" w:rsidRPr="00F04414" w14:paraId="775DA519" w14:textId="77777777" w:rsidTr="008E49C5">
        <w:trPr>
          <w:trHeight w:val="230"/>
        </w:trPr>
        <w:tc>
          <w:tcPr>
            <w:tcW w:w="5000" w:type="pct"/>
            <w:gridSpan w:val="5"/>
            <w:tcBorders>
              <w:top w:val="single" w:sz="12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9204E03" w14:textId="77777777" w:rsidR="00E8702E" w:rsidRPr="00F04414" w:rsidRDefault="00E8702E" w:rsidP="00062146">
            <w:pPr>
              <w:widowControl w:val="0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SUJETO DE VIGILANCIA Y CONTROL FISCAL:</w:t>
            </w:r>
          </w:p>
        </w:tc>
      </w:tr>
      <w:tr w:rsidR="00E8702E" w:rsidRPr="00F04414" w14:paraId="632F2EA5" w14:textId="77777777" w:rsidTr="008E49C5">
        <w:trPr>
          <w:trHeight w:val="253"/>
        </w:trPr>
        <w:tc>
          <w:tcPr>
            <w:tcW w:w="5000" w:type="pct"/>
            <w:gridSpan w:val="5"/>
            <w:tcMar>
              <w:left w:w="28" w:type="dxa"/>
              <w:right w:w="28" w:type="dxa"/>
            </w:tcMar>
            <w:vAlign w:val="center"/>
          </w:tcPr>
          <w:p w14:paraId="5E93B261" w14:textId="1D8789DE" w:rsidR="00E8702E" w:rsidRPr="00F04414" w:rsidRDefault="00E8702E" w:rsidP="0032458A">
            <w:pPr>
              <w:widowControl w:val="0"/>
              <w:ind w:right="55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NOMBRE DE LA AUDITORÍA </w:t>
            </w:r>
            <w:r w:rsidRPr="00F9744B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>(</w:t>
            </w:r>
            <w:r w:rsidR="00F9744B" w:rsidRPr="00F9744B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 xml:space="preserve">Aplica para </w:t>
            </w:r>
            <w:r w:rsidRPr="00F9744B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>Auditorías de Desempeño, Cumplimiento</w:t>
            </w:r>
            <w:r w:rsidR="00F9744B" w:rsidRPr="00F9744B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>, Actuación Especial de Fiscalización</w:t>
            </w:r>
            <w:r w:rsidRPr="00F9744B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>)</w:t>
            </w:r>
            <w:r w:rsidR="0032458A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>.</w:t>
            </w:r>
          </w:p>
        </w:tc>
      </w:tr>
      <w:tr w:rsidR="00E8702E" w:rsidRPr="00F04414" w14:paraId="055877D6" w14:textId="77777777" w:rsidTr="008E49C5">
        <w:trPr>
          <w:trHeight w:val="230"/>
        </w:trPr>
        <w:tc>
          <w:tcPr>
            <w:tcW w:w="2856" w:type="pct"/>
            <w:gridSpan w:val="3"/>
            <w:tcMar>
              <w:left w:w="28" w:type="dxa"/>
              <w:right w:w="28" w:type="dxa"/>
            </w:tcMar>
            <w:vAlign w:val="center"/>
          </w:tcPr>
          <w:p w14:paraId="241D5000" w14:textId="10087679" w:rsidR="00E8702E" w:rsidRPr="00F04414" w:rsidRDefault="00E8702E" w:rsidP="00C71089">
            <w:pPr>
              <w:widowControl w:val="0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TIPO DE </w:t>
            </w:r>
            <w:r w:rsidR="006D1F8E" w:rsidRPr="00F04414">
              <w:rPr>
                <w:rFonts w:ascii="Arial" w:eastAsia="Arial" w:hAnsi="Arial" w:cs="Arial"/>
                <w:sz w:val="24"/>
                <w:szCs w:val="24"/>
              </w:rPr>
              <w:t xml:space="preserve">AUDITORÍA: </w:t>
            </w:r>
            <w:r w:rsidR="006D1F8E" w:rsidRPr="00F9744B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>(</w:t>
            </w:r>
            <w:r w:rsidR="006D1F8E" w:rsidRPr="00F9744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Financiera de Gestión</w:t>
            </w:r>
            <w:r w:rsidR="006B48A7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 y Resultados</w:t>
            </w:r>
            <w:r w:rsidR="006D1F8E" w:rsidRPr="00F9744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, </w:t>
            </w:r>
            <w:r w:rsidR="00F9744B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Desempeño</w:t>
            </w:r>
            <w:r w:rsidR="006D1F8E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, </w:t>
            </w:r>
            <w:r w:rsidR="00F9744B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Cumplimiento</w:t>
            </w:r>
            <w:r w:rsidR="006D1F8E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, </w:t>
            </w:r>
            <w:r w:rsidR="00F9744B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Actuación Especial de Fiscalización</w:t>
            </w:r>
            <w:r w:rsidR="00C71089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)</w:t>
            </w:r>
          </w:p>
        </w:tc>
        <w:tc>
          <w:tcPr>
            <w:tcW w:w="2144" w:type="pct"/>
            <w:gridSpan w:val="2"/>
            <w:tcMar>
              <w:left w:w="28" w:type="dxa"/>
              <w:right w:w="28" w:type="dxa"/>
            </w:tcMar>
            <w:vAlign w:val="center"/>
          </w:tcPr>
          <w:p w14:paraId="1392E499" w14:textId="77777777" w:rsidR="00E8702E" w:rsidRPr="00F04414" w:rsidRDefault="00E8702E" w:rsidP="00062146">
            <w:pPr>
              <w:widowControl w:val="0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CÓDIGO:</w:t>
            </w:r>
          </w:p>
        </w:tc>
      </w:tr>
      <w:tr w:rsidR="00E8702E" w:rsidRPr="00F04414" w14:paraId="35BFD465" w14:textId="77777777" w:rsidTr="008E49C5">
        <w:trPr>
          <w:trHeight w:val="230"/>
        </w:trPr>
        <w:tc>
          <w:tcPr>
            <w:tcW w:w="2856" w:type="pct"/>
            <w:gridSpan w:val="3"/>
            <w:tcMar>
              <w:left w:w="28" w:type="dxa"/>
              <w:right w:w="28" w:type="dxa"/>
            </w:tcMar>
            <w:vAlign w:val="center"/>
          </w:tcPr>
          <w:p w14:paraId="2DF9ED56" w14:textId="7CEF728D" w:rsidR="00E8702E" w:rsidRPr="00F04414" w:rsidRDefault="00E8702E" w:rsidP="00062146">
            <w:pPr>
              <w:widowControl w:val="0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PERIODO AUDITADO (vigencia(s):</w:t>
            </w:r>
          </w:p>
        </w:tc>
        <w:tc>
          <w:tcPr>
            <w:tcW w:w="2144" w:type="pct"/>
            <w:gridSpan w:val="2"/>
            <w:tcMar>
              <w:left w:w="28" w:type="dxa"/>
              <w:right w:w="28" w:type="dxa"/>
            </w:tcMar>
            <w:vAlign w:val="center"/>
          </w:tcPr>
          <w:p w14:paraId="6812D69B" w14:textId="2AFF1EE9" w:rsidR="00E8702E" w:rsidRPr="00F04414" w:rsidRDefault="00D148A6" w:rsidP="00062146">
            <w:pPr>
              <w:widowControl w:val="0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PDVCF</w:t>
            </w:r>
            <w:r w:rsidR="005D120E" w:rsidRPr="00F04414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8702E" w:rsidRPr="00F04414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E8702E" w:rsidRPr="00F04414">
              <w:rPr>
                <w:rFonts w:ascii="Arial" w:eastAsia="Arial" w:hAnsi="Arial" w:cs="Arial"/>
                <w:sz w:val="24"/>
                <w:szCs w:val="24"/>
              </w:rPr>
              <w:t>(Vigencia)</w:t>
            </w:r>
          </w:p>
        </w:tc>
      </w:tr>
      <w:tr w:rsidR="00F95ECF" w:rsidRPr="00F04414" w14:paraId="1C31036F" w14:textId="77777777" w:rsidTr="008E49C5">
        <w:trPr>
          <w:trHeight w:val="230"/>
        </w:trPr>
        <w:tc>
          <w:tcPr>
            <w:tcW w:w="2856" w:type="pct"/>
            <w:gridSpan w:val="3"/>
            <w:tcMar>
              <w:left w:w="28" w:type="dxa"/>
              <w:right w:w="28" w:type="dxa"/>
            </w:tcMar>
            <w:vAlign w:val="center"/>
          </w:tcPr>
          <w:p w14:paraId="27008848" w14:textId="77777777" w:rsidR="00F95ECF" w:rsidRPr="00F04414" w:rsidRDefault="00F95ECF" w:rsidP="00062146">
            <w:pPr>
              <w:widowControl w:val="0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SECTOR:</w:t>
            </w:r>
          </w:p>
        </w:tc>
        <w:tc>
          <w:tcPr>
            <w:tcW w:w="2144" w:type="pct"/>
            <w:gridSpan w:val="2"/>
            <w:tcMar>
              <w:left w:w="28" w:type="dxa"/>
              <w:right w:w="28" w:type="dxa"/>
            </w:tcMar>
            <w:vAlign w:val="center"/>
          </w:tcPr>
          <w:p w14:paraId="1B440999" w14:textId="4E32C3E3" w:rsidR="00F95ECF" w:rsidRPr="00F04414" w:rsidRDefault="00F95ECF" w:rsidP="00062146">
            <w:pPr>
              <w:widowControl w:val="0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FECHA ELABORACIÓN:</w:t>
            </w:r>
          </w:p>
        </w:tc>
      </w:tr>
      <w:tr w:rsidR="00062146" w:rsidRPr="00F04414" w14:paraId="3E1B004A" w14:textId="77777777" w:rsidTr="008E49C5">
        <w:trPr>
          <w:trHeight w:val="316"/>
        </w:trPr>
        <w:tc>
          <w:tcPr>
            <w:tcW w:w="5000" w:type="pct"/>
            <w:gridSpan w:val="5"/>
            <w:tcMar>
              <w:left w:w="28" w:type="dxa"/>
              <w:right w:w="28" w:type="dxa"/>
            </w:tcMar>
            <w:vAlign w:val="center"/>
          </w:tcPr>
          <w:p w14:paraId="69CB7A2D" w14:textId="3EA67CB2" w:rsidR="00E8702E" w:rsidRPr="00F04414" w:rsidRDefault="00E8702E" w:rsidP="00062146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0441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IDENTIFICACIÓN: </w:t>
            </w:r>
            <w:r w:rsidRPr="00F04414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4"/>
                <w:szCs w:val="24"/>
              </w:rPr>
              <w:t>(proceso, proyecto, contrato, cuenta o as</w:t>
            </w:r>
            <w:r w:rsidR="00E208FA" w:rsidRPr="00F04414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4"/>
                <w:szCs w:val="24"/>
              </w:rPr>
              <w:t xml:space="preserve">unto </w:t>
            </w:r>
            <w:r w:rsidRPr="00F04414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4"/>
                <w:szCs w:val="24"/>
              </w:rPr>
              <w:t>evaluado).</w:t>
            </w:r>
          </w:p>
        </w:tc>
      </w:tr>
      <w:tr w:rsidR="00E8702E" w:rsidRPr="00F04414" w14:paraId="51FC775A" w14:textId="77777777" w:rsidTr="008E49C5">
        <w:trPr>
          <w:trHeight w:val="2837"/>
        </w:trPr>
        <w:tc>
          <w:tcPr>
            <w:tcW w:w="5000" w:type="pct"/>
            <w:gridSpan w:val="5"/>
            <w:tcMar>
              <w:left w:w="28" w:type="dxa"/>
              <w:right w:w="28" w:type="dxa"/>
            </w:tcMar>
            <w:vAlign w:val="center"/>
          </w:tcPr>
          <w:p w14:paraId="57FFF2EC" w14:textId="77777777" w:rsidR="003D2AF7" w:rsidRPr="00F04414" w:rsidRDefault="003D2AF7" w:rsidP="00E8702E">
            <w:pPr>
              <w:widowControl w:val="0"/>
              <w:ind w:left="69" w:right="55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CE6FEF6" w14:textId="7A7E3D3B" w:rsidR="00E8702E" w:rsidRPr="00F04414" w:rsidRDefault="00E8702E" w:rsidP="007972C5">
            <w:pPr>
              <w:widowControl w:val="0"/>
              <w:ind w:right="55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bCs/>
                <w:sz w:val="24"/>
                <w:szCs w:val="24"/>
              </w:rPr>
              <w:t>Desarrollo del contenido del papel de trabajo.</w:t>
            </w:r>
          </w:p>
          <w:p w14:paraId="34CFE24F" w14:textId="77777777" w:rsidR="00E8702E" w:rsidRPr="00F04414" w:rsidRDefault="00E8702E" w:rsidP="00E8702E">
            <w:pPr>
              <w:widowControl w:val="0"/>
              <w:ind w:left="62" w:right="55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29BA5B" w14:textId="1499BB3F" w:rsidR="00E8702E" w:rsidRPr="00F04414" w:rsidRDefault="00E8702E" w:rsidP="007972C5">
            <w:pPr>
              <w:widowControl w:val="0"/>
              <w:ind w:right="58"/>
              <w:jc w:val="both"/>
              <w:rPr>
                <w:rFonts w:ascii="Arial" w:eastAsia="Arial" w:hAnsi="Arial" w:cs="Arial"/>
                <w:color w:val="D9D9D9" w:themeColor="background1" w:themeShade="D9"/>
                <w:sz w:val="24"/>
                <w:szCs w:val="24"/>
              </w:rPr>
            </w:pP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(El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formato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y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el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contenido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de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8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los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papeles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de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trabajo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un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asunto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relativo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al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8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juicio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9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y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criterio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8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profesional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del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6"/>
                <w:sz w:val="24"/>
                <w:szCs w:val="24"/>
              </w:rPr>
              <w:t xml:space="preserve"> </w:t>
            </w:r>
            <w:r w:rsidR="5531B5AE"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6"/>
                <w:sz w:val="24"/>
                <w:szCs w:val="24"/>
              </w:rPr>
              <w:t>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uditor;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7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sin embargo,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esencial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que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3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estos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contengan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suficiente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evidencia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del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2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trabajo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3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realizado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3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para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sustentar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la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calificación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de la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gestión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fiscal,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apoyada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en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el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diligenciamiento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de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la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metodología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8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pertinente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y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3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vigente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para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ello,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7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las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3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opiniones,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conceptos, observaciones (hallazgos) y/o fenecimiento, tales como: registros, cálculos, resumen de lecturas y/o análisis de documentos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y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3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fuentes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2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de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1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información;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así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como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1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las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conclusiones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3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2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las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3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que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3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se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2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ha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1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llegado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en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desarrollo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2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de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1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los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3"/>
                <w:sz w:val="24"/>
                <w:szCs w:val="24"/>
              </w:rPr>
              <w:t xml:space="preserve"> 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objetivos de la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pacing w:val="-1"/>
                <w:sz w:val="24"/>
                <w:szCs w:val="24"/>
              </w:rPr>
              <w:t xml:space="preserve"> </w:t>
            </w:r>
            <w:r w:rsidR="14AE49BE"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a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uditoría</w:t>
            </w:r>
            <w:r w:rsidR="00552A59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o AEF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)</w:t>
            </w:r>
            <w:r w:rsidRPr="00F04414">
              <w:rPr>
                <w:rFonts w:ascii="Arial" w:eastAsia="Arial" w:hAnsi="Arial" w:cs="Arial"/>
                <w:color w:val="D9D9D9" w:themeColor="background1" w:themeShade="D9"/>
                <w:sz w:val="24"/>
                <w:szCs w:val="24"/>
              </w:rPr>
              <w:t>.</w:t>
            </w:r>
          </w:p>
          <w:p w14:paraId="29DEFDBE" w14:textId="77777777" w:rsidR="00E8702E" w:rsidRPr="00F04414" w:rsidRDefault="00E8702E" w:rsidP="00E8702E">
            <w:pPr>
              <w:widowControl w:val="0"/>
              <w:ind w:left="62" w:right="55"/>
              <w:jc w:val="both"/>
              <w:rPr>
                <w:rFonts w:ascii="Arial" w:eastAsia="Arial" w:hAnsi="Arial" w:cs="Arial"/>
                <w:b/>
                <w:color w:val="D9D9D9" w:themeColor="background1" w:themeShade="D9"/>
                <w:sz w:val="24"/>
                <w:szCs w:val="24"/>
              </w:rPr>
            </w:pPr>
          </w:p>
          <w:p w14:paraId="26C1C17F" w14:textId="77777777" w:rsidR="008B23AA" w:rsidRPr="00F04414" w:rsidRDefault="00E8702E" w:rsidP="007972C5">
            <w:pPr>
              <w:widowControl w:val="0"/>
              <w:ind w:right="55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Todos los papeles de trabajo deben estar debidamente referenciados y reflejar en la parte superior</w:t>
            </w:r>
            <w:r w:rsidR="008B23AA"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,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 xml:space="preserve"> la trazabilidad establecida.</w:t>
            </w:r>
          </w:p>
          <w:p w14:paraId="268BD3DF" w14:textId="77777777" w:rsidR="008B23AA" w:rsidRPr="00F04414" w:rsidRDefault="008B23AA" w:rsidP="00E8702E">
            <w:pPr>
              <w:widowControl w:val="0"/>
              <w:ind w:left="69" w:right="55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</w:p>
          <w:p w14:paraId="6AB91CD7" w14:textId="0EE8BFF0" w:rsidR="00E8702E" w:rsidRPr="00F04414" w:rsidRDefault="00E8702E" w:rsidP="116F854C">
            <w:pPr>
              <w:widowControl w:val="0"/>
              <w:ind w:right="55"/>
              <w:jc w:val="both"/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</w:pP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El Gerente</w:t>
            </w:r>
            <w:r w:rsidR="00CB7EBA"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-Líder</w:t>
            </w:r>
            <w:r w:rsidR="00552A59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y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</w:t>
            </w:r>
            <w:r w:rsidR="00755FFE"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S</w:t>
            </w:r>
            <w:r w:rsidR="00CB7EBA"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ubdirector-Supervisor</w:t>
            </w:r>
            <w:r w:rsidRPr="116F854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revisará:</w:t>
            </w:r>
          </w:p>
          <w:p w14:paraId="5A94547F" w14:textId="77777777" w:rsidR="00E8702E" w:rsidRPr="00F04414" w:rsidRDefault="00E8702E" w:rsidP="00E8702E">
            <w:pPr>
              <w:widowControl w:val="0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autoSpaceDE w:val="0"/>
              <w:autoSpaceDN w:val="0"/>
              <w:ind w:hanging="361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 xml:space="preserve">Que la evaluación se llevó a cabo de acuerdo con los procedimientos establecidos </w:t>
            </w:r>
          </w:p>
          <w:p w14:paraId="077A77AA" w14:textId="41F8EB99" w:rsidR="00E8702E" w:rsidRPr="00F04414" w:rsidRDefault="00E8702E" w:rsidP="00E8702E">
            <w:pPr>
              <w:widowControl w:val="0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autoSpaceDE w:val="0"/>
              <w:autoSpaceDN w:val="0"/>
              <w:ind w:hanging="361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Que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contengan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las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evidencias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suficientes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que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fundamenten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las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observaciones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(hallazgos),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opiniones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y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conceptos que respaldan el informe de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2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Auditoría</w:t>
            </w:r>
            <w:r w:rsidR="00552A59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 xml:space="preserve"> o AEF</w:t>
            </w:r>
          </w:p>
          <w:p w14:paraId="004D5AFA" w14:textId="77777777" w:rsidR="00E8702E" w:rsidRPr="00F04414" w:rsidRDefault="00E8702E" w:rsidP="00E8702E">
            <w:pPr>
              <w:widowControl w:val="0"/>
              <w:ind w:left="62" w:right="55"/>
              <w:jc w:val="both"/>
              <w:rPr>
                <w:rFonts w:ascii="Arial" w:eastAsia="Arial" w:hAnsi="Arial" w:cs="Arial"/>
                <w:b/>
                <w:color w:val="D9D9D9" w:themeColor="background1" w:themeShade="D9"/>
                <w:sz w:val="24"/>
                <w:szCs w:val="24"/>
              </w:rPr>
            </w:pPr>
          </w:p>
          <w:p w14:paraId="32A7CE5C" w14:textId="77777777" w:rsidR="00E8702E" w:rsidRPr="00F04414" w:rsidRDefault="00E8702E" w:rsidP="007972C5">
            <w:pPr>
              <w:widowControl w:val="0"/>
              <w:ind w:right="55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De la elaboración y revisión efectuada se deberá dejar constancia mediante la firma de quien lo realiza.</w:t>
            </w:r>
          </w:p>
          <w:p w14:paraId="6AA47956" w14:textId="77777777" w:rsidR="00E8702E" w:rsidRPr="00F04414" w:rsidRDefault="00E8702E" w:rsidP="00E8702E">
            <w:pPr>
              <w:widowControl w:val="0"/>
              <w:ind w:left="62" w:right="55"/>
              <w:jc w:val="both"/>
              <w:rPr>
                <w:rFonts w:ascii="Arial" w:eastAsia="Arial" w:hAnsi="Arial" w:cs="Arial"/>
                <w:b/>
                <w:color w:val="D9D9D9" w:themeColor="background1" w:themeShade="D9"/>
                <w:sz w:val="24"/>
                <w:szCs w:val="24"/>
              </w:rPr>
            </w:pPr>
          </w:p>
          <w:p w14:paraId="42CFBF45" w14:textId="0AA83E48" w:rsidR="00E8702E" w:rsidRPr="00F04414" w:rsidRDefault="00E8702E" w:rsidP="007972C5">
            <w:pPr>
              <w:widowControl w:val="0"/>
              <w:ind w:right="55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Nota 1: Los papeles de trabajo elaborados en las </w:t>
            </w:r>
            <w:r w:rsidRPr="00552A59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>auditorías</w:t>
            </w:r>
            <w:r w:rsidR="00552A59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 o</w:t>
            </w:r>
            <w:r w:rsidR="00AB2409" w:rsidRPr="00552A59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 AEF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, por parte de los integrantes de los equipos </w:t>
            </w:r>
            <w:r w:rsidR="005A3BFE">
              <w:rPr>
                <w:rFonts w:ascii="Arial" w:eastAsia="Arial" w:hAnsi="Arial" w:cs="Arial"/>
                <w:i/>
                <w:sz w:val="24"/>
                <w:szCs w:val="24"/>
              </w:rPr>
              <w:t>de auditoría o de AEF</w:t>
            </w:r>
            <w:bookmarkStart w:id="0" w:name="_GoBack"/>
            <w:bookmarkEnd w:id="0"/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, son propiedad de la Contraloría de Bogotá, D.C, así como su manejo y custodia.</w:t>
            </w:r>
          </w:p>
          <w:p w14:paraId="36E98A8A" w14:textId="26177276" w:rsidR="00E8702E" w:rsidRPr="00F04414" w:rsidRDefault="2458083D" w:rsidP="0B823CCA">
            <w:pPr>
              <w:widowControl w:val="0"/>
              <w:ind w:right="58"/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Nota 2: El Auditor debe elaborar papeles de trabajo independientes para cada </w:t>
            </w:r>
            <w:r w:rsidR="7582CF3A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Proceso o </w:t>
            </w:r>
            <w:r w:rsidR="055657B3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asunto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evaluado, facilitando la consolidación de las conclusiones. El </w:t>
            </w:r>
            <w:r w:rsidR="45236832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uditor generará papeles de trabajo para su</w:t>
            </w:r>
            <w:r w:rsidR="7582CF3A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proceso o asunto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y adicionalmente lo concerniente al control fiscal interno, plan de mejoramiento, revisión de la </w:t>
            </w:r>
            <w:r w:rsidR="6D942C57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cuenta, puede</w:t>
            </w:r>
            <w:r w:rsidR="4E2235C8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elaborarse en formato Word o Excel, siempre cumpliendo con las</w:t>
            </w:r>
            <w:r w:rsidR="18EA8820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r w:rsidR="3F1F1AAD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lastRenderedPageBreak/>
              <w:t>características</w:t>
            </w:r>
            <w:r w:rsidR="18EA8820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y </w:t>
            </w:r>
            <w:r w:rsidR="3A0F1665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trazabilidad</w:t>
            </w:r>
            <w:r w:rsidR="18EA8820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de la </w:t>
            </w:r>
            <w:r w:rsidR="4EB763A6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versión del</w:t>
            </w:r>
            <w:r w:rsidR="18EA8820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instrumento vigente,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entre otros.</w:t>
            </w:r>
          </w:p>
          <w:p w14:paraId="3874AD1F" w14:textId="2088D9BE" w:rsidR="00E8702E" w:rsidRPr="00F04414" w:rsidRDefault="2458083D" w:rsidP="0B823CCA">
            <w:pPr>
              <w:widowControl w:val="0"/>
              <w:ind w:right="60"/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Nota 3: Los papeles de trabajo deben permitir evidenciar el cumplimiento del plan de trabajo, en relación con los elementos</w:t>
            </w:r>
            <w:r w:rsidRPr="0B823CCA">
              <w:rPr>
                <w:rFonts w:ascii="Arial" w:eastAsia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de</w:t>
            </w:r>
            <w:r w:rsidRPr="0B823CCA">
              <w:rPr>
                <w:rFonts w:ascii="Arial" w:eastAsia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la</w:t>
            </w:r>
            <w:r w:rsidRPr="0B823CCA">
              <w:rPr>
                <w:rFonts w:ascii="Arial" w:eastAsia="Arial" w:hAnsi="Arial" w:cs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muestra</w:t>
            </w:r>
            <w:r w:rsidRPr="0B823CCA">
              <w:rPr>
                <w:rFonts w:ascii="Arial" w:eastAsia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seleccionada,</w:t>
            </w:r>
            <w:r w:rsidRPr="0B823CCA">
              <w:rPr>
                <w:rFonts w:ascii="Arial" w:eastAsia="Arial" w:hAnsi="Arial" w:cs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facilitando</w:t>
            </w:r>
            <w:r w:rsidRPr="0B823CCA">
              <w:rPr>
                <w:rFonts w:ascii="Arial" w:eastAsia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el</w:t>
            </w:r>
            <w:r w:rsidRPr="0B823CCA">
              <w:rPr>
                <w:rFonts w:ascii="Arial" w:eastAsia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seguimiento</w:t>
            </w:r>
            <w:r w:rsidRPr="0B823CCA">
              <w:rPr>
                <w:rFonts w:ascii="Arial" w:eastAsia="Arial" w:hAnsi="Arial" w:cs="Arial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</w:t>
            </w:r>
            <w:r w:rsidRPr="0B823CCA">
              <w:rPr>
                <w:rFonts w:ascii="Arial" w:eastAsia="Arial" w:hAnsi="Arial" w:cs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lo</w:t>
            </w:r>
            <w:r w:rsidRPr="0B823CCA">
              <w:rPr>
                <w:rFonts w:ascii="Arial" w:eastAsia="Arial" w:hAnsi="Arial" w:cs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establecido</w:t>
            </w:r>
            <w:r w:rsidRPr="0B823CCA">
              <w:rPr>
                <w:rFonts w:ascii="Arial" w:eastAsia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en</w:t>
            </w:r>
            <w:r w:rsidRPr="0B823CCA">
              <w:rPr>
                <w:rFonts w:ascii="Arial" w:eastAsia="Arial" w:hAnsi="Arial" w:cs="Arial"/>
                <w:i/>
                <w:iCs/>
                <w:spacing w:val="-7"/>
                <w:sz w:val="24"/>
                <w:szCs w:val="24"/>
              </w:rPr>
              <w:t xml:space="preserve"> </w:t>
            </w:r>
            <w:r w:rsidR="7680AD82" w:rsidRPr="0B823CCA">
              <w:rPr>
                <w:rFonts w:ascii="Arial" w:eastAsia="Arial" w:hAnsi="Arial" w:cs="Arial"/>
                <w:i/>
                <w:iCs/>
                <w:spacing w:val="-7"/>
                <w:sz w:val="24"/>
                <w:szCs w:val="24"/>
              </w:rPr>
              <w:t xml:space="preserve">el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memorando</w:t>
            </w:r>
            <w:r w:rsidRPr="0B823CCA">
              <w:rPr>
                <w:rFonts w:ascii="Arial" w:eastAsia="Arial" w:hAnsi="Arial" w:cs="Arial"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de</w:t>
            </w:r>
            <w:r w:rsidRPr="0B823CCA">
              <w:rPr>
                <w:rFonts w:ascii="Arial" w:eastAsia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asignación,</w:t>
            </w:r>
            <w:r w:rsidRPr="0B823CCA">
              <w:rPr>
                <w:rFonts w:ascii="Arial" w:eastAsia="Arial" w:hAnsi="Arial" w:cs="Arial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plan de trabajo, contenido</w:t>
            </w:r>
            <w:r w:rsidR="63E4FEE4"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de la hoja de evaluación de cada proceso</w:t>
            </w:r>
            <w:r w:rsidRPr="0B823CCA">
              <w:rPr>
                <w:rFonts w:ascii="Arial" w:eastAsia="Arial" w:hAnsi="Arial" w:cs="Arial"/>
                <w:i/>
                <w:iCs/>
                <w:sz w:val="24"/>
                <w:szCs w:val="24"/>
              </w:rPr>
              <w:t>.</w:t>
            </w:r>
          </w:p>
          <w:p w14:paraId="6F2241B2" w14:textId="77777777" w:rsidR="00E8702E" w:rsidRPr="00F04414" w:rsidRDefault="00E8702E" w:rsidP="00E8702E">
            <w:pPr>
              <w:widowControl w:val="0"/>
              <w:ind w:left="69" w:right="60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</w:p>
          <w:p w14:paraId="63FF3E0D" w14:textId="4A21E2E6" w:rsidR="006D1F8E" w:rsidRPr="00F04414" w:rsidRDefault="00E8702E" w:rsidP="007972C5">
            <w:pPr>
              <w:widowControl w:val="0"/>
              <w:ind w:right="60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Para cada observación 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</w:rPr>
              <w:t>formulada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el auditor deberá plasmar de manera precisa: </w:t>
            </w:r>
            <w:r w:rsidR="009474E8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la 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  <w:lang w:val="es-419"/>
              </w:rPr>
              <w:t>evidencia -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  <w:lang w:val="es-419"/>
              </w:rPr>
              <w:t>condición (</w:t>
            </w:r>
            <w:r w:rsidR="00EB28AF" w:rsidRPr="00F04414">
              <w:rPr>
                <w:rFonts w:ascii="Arial" w:eastAsia="Arial" w:hAnsi="Arial" w:cs="Arial"/>
                <w:i/>
                <w:sz w:val="24"/>
                <w:szCs w:val="24"/>
              </w:rPr>
              <w:t>hechos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  <w:lang w:val="es-419"/>
              </w:rPr>
              <w:t>)</w:t>
            </w:r>
            <w:r w:rsidR="00EB28AF" w:rsidRPr="00F04414">
              <w:rPr>
                <w:rFonts w:ascii="Arial" w:eastAsia="Arial" w:hAnsi="Arial" w:cs="Arial"/>
                <w:i/>
                <w:sz w:val="24"/>
                <w:szCs w:val="24"/>
              </w:rPr>
              <w:t>,</w:t>
            </w:r>
            <w:r w:rsidR="009474E8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el criterio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  <w:lang w:val="es-419"/>
              </w:rPr>
              <w:t xml:space="preserve"> </w:t>
            </w:r>
            <w:r w:rsidR="009474E8" w:rsidRPr="00F04414">
              <w:rPr>
                <w:rFonts w:ascii="Arial" w:eastAsia="Arial" w:hAnsi="Arial" w:cs="Arial"/>
                <w:i/>
                <w:sz w:val="24"/>
                <w:szCs w:val="24"/>
              </w:rPr>
              <w:t>(norma)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, la causa</w:t>
            </w:r>
            <w:r w:rsidR="00EB28AF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(porqué</w:t>
            </w:r>
            <w:r w:rsidR="003C0887" w:rsidRPr="00F04414">
              <w:rPr>
                <w:rFonts w:ascii="Arial" w:eastAsia="Arial" w:hAnsi="Arial" w:cs="Arial"/>
                <w:i/>
                <w:sz w:val="24"/>
                <w:szCs w:val="24"/>
              </w:rPr>
              <w:t>)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y el efecto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  <w:lang w:val="es-419"/>
              </w:rPr>
              <w:t xml:space="preserve"> </w:t>
            </w:r>
            <w:r w:rsidR="003C0887" w:rsidRPr="00F04414">
              <w:rPr>
                <w:rFonts w:ascii="Arial" w:eastAsia="Arial" w:hAnsi="Arial" w:cs="Arial"/>
                <w:i/>
                <w:sz w:val="24"/>
                <w:szCs w:val="24"/>
              </w:rPr>
              <w:t>(consecuencias)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, las incidencias y el valor del detrimento si se trata de una observación con incidencia fiscal.</w:t>
            </w:r>
          </w:p>
        </w:tc>
      </w:tr>
      <w:tr w:rsidR="00E8702E" w:rsidRPr="00F04414" w14:paraId="6862C840" w14:textId="77777777" w:rsidTr="008E49C5">
        <w:trPr>
          <w:trHeight w:val="612"/>
        </w:trPr>
        <w:tc>
          <w:tcPr>
            <w:tcW w:w="5000" w:type="pct"/>
            <w:gridSpan w:val="5"/>
            <w:tcMar>
              <w:left w:w="28" w:type="dxa"/>
              <w:right w:w="28" w:type="dxa"/>
            </w:tcMar>
            <w:vAlign w:val="center"/>
          </w:tcPr>
          <w:p w14:paraId="418F51E0" w14:textId="7C0F6312" w:rsidR="00E8702E" w:rsidRDefault="00E8702E" w:rsidP="64D3943D">
            <w:pPr>
              <w:widowControl w:val="0"/>
              <w:ind w:right="55"/>
              <w:jc w:val="both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64D3943D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Conclusión</w:t>
            </w:r>
            <w:r w:rsidR="7781CBF8" w:rsidRPr="64D3943D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 xml:space="preserve"> (es)</w:t>
            </w:r>
          </w:p>
          <w:p w14:paraId="607988B7" w14:textId="77777777" w:rsidR="00F04414" w:rsidRPr="00F04414" w:rsidRDefault="00F04414" w:rsidP="00E8702E">
            <w:pPr>
              <w:widowControl w:val="0"/>
              <w:ind w:left="69" w:right="55"/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5D7B907C" w14:textId="5C289B80" w:rsidR="006D1F8E" w:rsidRPr="00F04414" w:rsidRDefault="00A83061" w:rsidP="007972C5">
            <w:pPr>
              <w:widowControl w:val="0"/>
              <w:ind w:right="55"/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En e</w:t>
            </w:r>
            <w:r w:rsidR="006D1F8E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ste</w:t>
            </w: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aparte del papel de trabajo se</w:t>
            </w:r>
            <w:r w:rsidR="006D1F8E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sintetiza</w:t>
            </w:r>
            <w:r w:rsidR="00AA3086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(n)</w:t>
            </w:r>
            <w:r w:rsidR="006D1F8E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el</w:t>
            </w: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(os)</w:t>
            </w:r>
            <w:r w:rsidR="006D1F8E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resultado</w:t>
            </w: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(s) relevante(s) del</w:t>
            </w:r>
            <w:r w:rsidR="006D1F8E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cumplimiento de la ejecución de las actividades definidas en el programa de auditoría</w:t>
            </w:r>
            <w:r w:rsidR="00552A59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o AEF</w:t>
            </w: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,</w:t>
            </w:r>
            <w:r w:rsidR="00714D10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con el propósito de determinar e informar sobre el grado de correspondencia existente entre la información verificada y los criterios establecidos, dentro de los objetivos propuestos.</w:t>
            </w:r>
            <w:r w:rsidR="00AD632C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Incluye las observaciones resultado de la evaluación del proceso, tema o contrato auditado.</w:t>
            </w:r>
          </w:p>
        </w:tc>
      </w:tr>
      <w:tr w:rsidR="0B823CCA" w14:paraId="6573CA05" w14:textId="77777777" w:rsidTr="008E49C5">
        <w:trPr>
          <w:trHeight w:val="612"/>
        </w:trPr>
        <w:tc>
          <w:tcPr>
            <w:tcW w:w="8927" w:type="dxa"/>
            <w:gridSpan w:val="5"/>
            <w:tcMar>
              <w:left w:w="28" w:type="dxa"/>
              <w:right w:w="28" w:type="dxa"/>
            </w:tcMar>
            <w:vAlign w:val="center"/>
          </w:tcPr>
          <w:p w14:paraId="26833924" w14:textId="44C1670E" w:rsidR="0B823CCA" w:rsidRDefault="0B823CCA" w:rsidP="0B823CCA">
            <w:pPr>
              <w:jc w:val="both"/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702E" w:rsidRPr="00F04414" w14:paraId="1A987762" w14:textId="77777777" w:rsidTr="008E49C5">
        <w:trPr>
          <w:trHeight w:val="206"/>
        </w:trPr>
        <w:tc>
          <w:tcPr>
            <w:tcW w:w="2321" w:type="pct"/>
            <w:gridSpan w:val="2"/>
            <w:tcMar>
              <w:left w:w="28" w:type="dxa"/>
              <w:right w:w="28" w:type="dxa"/>
            </w:tcMar>
            <w:vAlign w:val="center"/>
          </w:tcPr>
          <w:p w14:paraId="30A92BF9" w14:textId="77777777" w:rsidR="00E8702E" w:rsidRPr="00F04414" w:rsidRDefault="00E8702E" w:rsidP="00F04414">
            <w:pPr>
              <w:widowControl w:val="0"/>
              <w:ind w:right="55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Fecha inicio: </w:t>
            </w:r>
            <w:r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>(de la evaluación – fase de ejecución)</w:t>
            </w:r>
          </w:p>
        </w:tc>
        <w:tc>
          <w:tcPr>
            <w:tcW w:w="2679" w:type="pct"/>
            <w:gridSpan w:val="3"/>
            <w:tcMar>
              <w:left w:w="28" w:type="dxa"/>
              <w:right w:w="28" w:type="dxa"/>
            </w:tcMar>
            <w:vAlign w:val="center"/>
          </w:tcPr>
          <w:p w14:paraId="6508B86F" w14:textId="77777777" w:rsidR="00E8702E" w:rsidRPr="00F04414" w:rsidRDefault="00E8702E" w:rsidP="00F04414">
            <w:pPr>
              <w:widowControl w:val="0"/>
              <w:ind w:right="55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Fecha terminación: </w:t>
            </w:r>
            <w:r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>(de la evaluación – fase de ejecución)</w:t>
            </w:r>
          </w:p>
        </w:tc>
      </w:tr>
      <w:tr w:rsidR="00E8702E" w:rsidRPr="00F04414" w14:paraId="402E0C76" w14:textId="77777777" w:rsidTr="008E49C5">
        <w:trPr>
          <w:trHeight w:val="208"/>
        </w:trPr>
        <w:tc>
          <w:tcPr>
            <w:tcW w:w="5000" w:type="pct"/>
            <w:gridSpan w:val="5"/>
            <w:tcMar>
              <w:left w:w="28" w:type="dxa"/>
              <w:right w:w="28" w:type="dxa"/>
            </w:tcMar>
            <w:vAlign w:val="center"/>
          </w:tcPr>
          <w:p w14:paraId="6628A425" w14:textId="5DA00375" w:rsidR="00E8702E" w:rsidRPr="00F04414" w:rsidRDefault="000465E3" w:rsidP="000465E3">
            <w:pPr>
              <w:widowControl w:val="0"/>
              <w:tabs>
                <w:tab w:val="left" w:pos="1681"/>
                <w:tab w:val="center" w:pos="4476"/>
              </w:tabs>
              <w:ind w:left="1066" w:right="1060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ab/>
            </w:r>
            <w:r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ab/>
            </w:r>
            <w:r w:rsidR="00E8702E"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>Elaborado por:</w:t>
            </w:r>
          </w:p>
        </w:tc>
      </w:tr>
      <w:tr w:rsidR="00E8702E" w:rsidRPr="00F04414" w14:paraId="330028F1" w14:textId="77777777" w:rsidTr="008E49C5">
        <w:trPr>
          <w:trHeight w:val="287"/>
        </w:trPr>
        <w:tc>
          <w:tcPr>
            <w:tcW w:w="1490" w:type="pct"/>
            <w:tcMar>
              <w:left w:w="28" w:type="dxa"/>
              <w:right w:w="28" w:type="dxa"/>
            </w:tcMar>
            <w:vAlign w:val="center"/>
          </w:tcPr>
          <w:p w14:paraId="41A0EFB9" w14:textId="77777777" w:rsidR="00E8702E" w:rsidRPr="00F04414" w:rsidRDefault="00E8702E" w:rsidP="00F04414">
            <w:pPr>
              <w:widowControl w:val="0"/>
              <w:ind w:right="55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Nombre: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(Auditor)</w:t>
            </w:r>
          </w:p>
        </w:tc>
        <w:tc>
          <w:tcPr>
            <w:tcW w:w="831" w:type="pct"/>
            <w:tcMar>
              <w:left w:w="28" w:type="dxa"/>
              <w:right w:w="28" w:type="dxa"/>
            </w:tcMar>
            <w:vAlign w:val="center"/>
          </w:tcPr>
          <w:p w14:paraId="5619526A" w14:textId="77777777" w:rsidR="00E8702E" w:rsidRPr="00F04414" w:rsidRDefault="00E8702E" w:rsidP="00E8702E">
            <w:pPr>
              <w:widowControl w:val="0"/>
              <w:ind w:left="69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Cargo:</w:t>
            </w:r>
          </w:p>
        </w:tc>
        <w:tc>
          <w:tcPr>
            <w:tcW w:w="2679" w:type="pct"/>
            <w:gridSpan w:val="3"/>
            <w:tcMar>
              <w:left w:w="28" w:type="dxa"/>
              <w:right w:w="28" w:type="dxa"/>
            </w:tcMar>
            <w:vAlign w:val="center"/>
          </w:tcPr>
          <w:p w14:paraId="247B8DEB" w14:textId="77777777" w:rsidR="00E8702E" w:rsidRPr="00F04414" w:rsidRDefault="00E8702E" w:rsidP="00F04414">
            <w:pPr>
              <w:widowControl w:val="0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Firma:</w:t>
            </w:r>
          </w:p>
        </w:tc>
      </w:tr>
      <w:tr w:rsidR="00E8702E" w:rsidRPr="00F04414" w14:paraId="420307D1" w14:textId="77777777" w:rsidTr="008E49C5">
        <w:trPr>
          <w:trHeight w:val="208"/>
        </w:trPr>
        <w:tc>
          <w:tcPr>
            <w:tcW w:w="5000" w:type="pct"/>
            <w:gridSpan w:val="5"/>
            <w:tcMar>
              <w:left w:w="28" w:type="dxa"/>
              <w:right w:w="28" w:type="dxa"/>
            </w:tcMar>
            <w:vAlign w:val="center"/>
          </w:tcPr>
          <w:p w14:paraId="282F84B6" w14:textId="77777777" w:rsidR="00E8702E" w:rsidRPr="00F04414" w:rsidRDefault="00E8702E" w:rsidP="00E8702E">
            <w:pPr>
              <w:widowControl w:val="0"/>
              <w:ind w:left="1066" w:right="1058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>Revisado por:</w:t>
            </w:r>
          </w:p>
        </w:tc>
      </w:tr>
      <w:tr w:rsidR="00E8702E" w:rsidRPr="00F04414" w14:paraId="31AD03FB" w14:textId="77777777" w:rsidTr="008E49C5">
        <w:trPr>
          <w:trHeight w:val="287"/>
        </w:trPr>
        <w:tc>
          <w:tcPr>
            <w:tcW w:w="1490" w:type="pct"/>
            <w:tcMar>
              <w:left w:w="28" w:type="dxa"/>
              <w:right w:w="28" w:type="dxa"/>
            </w:tcMar>
            <w:vAlign w:val="center"/>
          </w:tcPr>
          <w:p w14:paraId="094FC4A1" w14:textId="77777777" w:rsidR="00E8702E" w:rsidRPr="00F04414" w:rsidRDefault="00E8702E" w:rsidP="00F04414">
            <w:pPr>
              <w:widowControl w:val="0"/>
              <w:ind w:right="55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Nombre: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(Líder o Supervisor)</w:t>
            </w:r>
          </w:p>
        </w:tc>
        <w:tc>
          <w:tcPr>
            <w:tcW w:w="831" w:type="pct"/>
            <w:tcMar>
              <w:left w:w="28" w:type="dxa"/>
              <w:right w:w="28" w:type="dxa"/>
            </w:tcMar>
            <w:vAlign w:val="center"/>
          </w:tcPr>
          <w:p w14:paraId="543716F3" w14:textId="77777777" w:rsidR="00E8702E" w:rsidRPr="00F04414" w:rsidRDefault="00E8702E" w:rsidP="00F04414">
            <w:pPr>
              <w:widowControl w:val="0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Cargo:</w:t>
            </w:r>
          </w:p>
        </w:tc>
        <w:tc>
          <w:tcPr>
            <w:tcW w:w="1582" w:type="pct"/>
            <w:gridSpan w:val="2"/>
            <w:tcMar>
              <w:left w:w="28" w:type="dxa"/>
              <w:right w:w="28" w:type="dxa"/>
            </w:tcMar>
            <w:vAlign w:val="center"/>
          </w:tcPr>
          <w:p w14:paraId="60784689" w14:textId="77777777" w:rsidR="00E8702E" w:rsidRPr="00F04414" w:rsidRDefault="00E8702E" w:rsidP="00F04414">
            <w:pPr>
              <w:widowControl w:val="0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Firma:</w:t>
            </w:r>
          </w:p>
        </w:tc>
        <w:tc>
          <w:tcPr>
            <w:tcW w:w="1097" w:type="pct"/>
            <w:tcMar>
              <w:left w:w="28" w:type="dxa"/>
              <w:right w:w="28" w:type="dxa"/>
            </w:tcMar>
            <w:vAlign w:val="center"/>
          </w:tcPr>
          <w:p w14:paraId="0136E2F2" w14:textId="77777777" w:rsidR="00E8702E" w:rsidRPr="00F04414" w:rsidRDefault="00E8702E" w:rsidP="00CE180A">
            <w:pPr>
              <w:widowControl w:val="0"/>
              <w:ind w:right="55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Fecha: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(de revisión)</w:t>
            </w:r>
          </w:p>
        </w:tc>
      </w:tr>
    </w:tbl>
    <w:p w14:paraId="31F20878" w14:textId="77777777" w:rsidR="00E8702E" w:rsidRPr="00F04414" w:rsidRDefault="00E8702E">
      <w:pPr>
        <w:rPr>
          <w:rFonts w:ascii="Arial" w:hAnsi="Arial" w:cs="Arial"/>
        </w:rPr>
      </w:pPr>
    </w:p>
    <w:sectPr w:rsidR="00E8702E" w:rsidRPr="00F0441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E3AAAE" w16cex:dateUtc="2024-09-05T19:00:39.2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B2EE2F4" w16cid:durableId="27E3AA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CE230" w14:textId="77777777" w:rsidR="00632CF4" w:rsidRDefault="00632CF4" w:rsidP="00E8702E">
      <w:pPr>
        <w:spacing w:after="0" w:line="240" w:lineRule="auto"/>
      </w:pPr>
      <w:r>
        <w:separator/>
      </w:r>
    </w:p>
  </w:endnote>
  <w:endnote w:type="continuationSeparator" w:id="0">
    <w:p w14:paraId="273A9DD1" w14:textId="77777777" w:rsidR="00632CF4" w:rsidRDefault="00632CF4" w:rsidP="00E8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8CF7D" w14:textId="3FEB0F2F" w:rsidR="00EB28AF" w:rsidRPr="00552A59" w:rsidRDefault="00F04414" w:rsidP="00F04414">
    <w:pPr>
      <w:pStyle w:val="Piedepgina"/>
      <w:jc w:val="right"/>
      <w:rPr>
        <w:rFonts w:ascii="Arial" w:hAnsi="Arial" w:cs="Arial"/>
        <w:szCs w:val="16"/>
      </w:rPr>
    </w:pPr>
    <w:r w:rsidRPr="00552A59">
      <w:rPr>
        <w:rFonts w:ascii="Arial" w:hAnsi="Arial" w:cs="Arial"/>
        <w:szCs w:val="16"/>
        <w:lang w:val="es-ES"/>
      </w:rPr>
      <w:t xml:space="preserve">Página </w:t>
    </w:r>
    <w:r w:rsidRPr="00552A59">
      <w:rPr>
        <w:rFonts w:ascii="Arial" w:hAnsi="Arial" w:cs="Arial"/>
        <w:bCs/>
        <w:szCs w:val="16"/>
      </w:rPr>
      <w:fldChar w:fldCharType="begin"/>
    </w:r>
    <w:r w:rsidRPr="00552A59">
      <w:rPr>
        <w:rFonts w:ascii="Arial" w:hAnsi="Arial" w:cs="Arial"/>
        <w:bCs/>
        <w:szCs w:val="16"/>
      </w:rPr>
      <w:instrText>PAGE  \* Arabic  \* MERGEFORMAT</w:instrText>
    </w:r>
    <w:r w:rsidRPr="00552A59">
      <w:rPr>
        <w:rFonts w:ascii="Arial" w:hAnsi="Arial" w:cs="Arial"/>
        <w:bCs/>
        <w:szCs w:val="16"/>
      </w:rPr>
      <w:fldChar w:fldCharType="separate"/>
    </w:r>
    <w:r w:rsidR="005A3BFE" w:rsidRPr="005A3BFE">
      <w:rPr>
        <w:rFonts w:ascii="Arial" w:hAnsi="Arial" w:cs="Arial"/>
        <w:bCs/>
        <w:noProof/>
        <w:szCs w:val="16"/>
        <w:lang w:val="es-ES"/>
      </w:rPr>
      <w:t>2</w:t>
    </w:r>
    <w:r w:rsidRPr="00552A59">
      <w:rPr>
        <w:rFonts w:ascii="Arial" w:hAnsi="Arial" w:cs="Arial"/>
        <w:bCs/>
        <w:szCs w:val="16"/>
      </w:rPr>
      <w:fldChar w:fldCharType="end"/>
    </w:r>
    <w:r w:rsidRPr="00552A59">
      <w:rPr>
        <w:rFonts w:ascii="Arial" w:hAnsi="Arial" w:cs="Arial"/>
        <w:szCs w:val="16"/>
        <w:lang w:val="es-ES"/>
      </w:rPr>
      <w:t xml:space="preserve"> de </w:t>
    </w:r>
    <w:r w:rsidRPr="00552A59">
      <w:rPr>
        <w:rFonts w:ascii="Arial" w:hAnsi="Arial" w:cs="Arial"/>
        <w:bCs/>
        <w:szCs w:val="16"/>
      </w:rPr>
      <w:fldChar w:fldCharType="begin"/>
    </w:r>
    <w:r w:rsidRPr="00552A59">
      <w:rPr>
        <w:rFonts w:ascii="Arial" w:hAnsi="Arial" w:cs="Arial"/>
        <w:bCs/>
        <w:szCs w:val="16"/>
      </w:rPr>
      <w:instrText>NUMPAGES  \* Arabic  \* MERGEFORMAT</w:instrText>
    </w:r>
    <w:r w:rsidRPr="00552A59">
      <w:rPr>
        <w:rFonts w:ascii="Arial" w:hAnsi="Arial" w:cs="Arial"/>
        <w:bCs/>
        <w:szCs w:val="16"/>
      </w:rPr>
      <w:fldChar w:fldCharType="separate"/>
    </w:r>
    <w:r w:rsidR="005A3BFE" w:rsidRPr="005A3BFE">
      <w:rPr>
        <w:rFonts w:ascii="Arial" w:hAnsi="Arial" w:cs="Arial"/>
        <w:bCs/>
        <w:noProof/>
        <w:szCs w:val="16"/>
        <w:lang w:val="es-ES"/>
      </w:rPr>
      <w:t>2</w:t>
    </w:r>
    <w:r w:rsidRPr="00552A59">
      <w:rPr>
        <w:rFonts w:ascii="Arial" w:hAnsi="Arial" w:cs="Arial"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AB4E4" w14:textId="77777777" w:rsidR="00632CF4" w:rsidRDefault="00632CF4" w:rsidP="00E8702E">
      <w:pPr>
        <w:spacing w:after="0" w:line="240" w:lineRule="auto"/>
      </w:pPr>
      <w:r>
        <w:separator/>
      </w:r>
    </w:p>
  </w:footnote>
  <w:footnote w:type="continuationSeparator" w:id="0">
    <w:p w14:paraId="044C37BA" w14:textId="77777777" w:rsidR="00632CF4" w:rsidRDefault="00632CF4" w:rsidP="00E8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F2BBC" w14:textId="77777777" w:rsidR="00E8702E" w:rsidRPr="00E8702E" w:rsidRDefault="00E8702E" w:rsidP="00E8702E">
    <w:pPr>
      <w:spacing w:after="0" w:line="240" w:lineRule="auto"/>
      <w:rPr>
        <w:rFonts w:ascii="Arial" w:eastAsia="Times New Roman" w:hAnsi="Arial" w:cs="Arial"/>
        <w:sz w:val="20"/>
        <w:szCs w:val="24"/>
        <w:lang w:eastAsia="es-CO"/>
      </w:rPr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062146" w:rsidRPr="00103507" w14:paraId="0574C502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0E70EB7C" w14:textId="77777777" w:rsidR="00062146" w:rsidRPr="00103507" w:rsidRDefault="00062146" w:rsidP="00062146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A62D59D" wp14:editId="690EBD98">
                <wp:simplePos x="0" y="0"/>
                <wp:positionH relativeFrom="column">
                  <wp:posOffset>197485</wp:posOffset>
                </wp:positionH>
                <wp:positionV relativeFrom="paragraph">
                  <wp:posOffset>-8890</wp:posOffset>
                </wp:positionV>
                <wp:extent cx="694690" cy="457200"/>
                <wp:effectExtent l="0" t="0" r="0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pic="http://schemas.openxmlformats.org/drawingml/2006/picture" xmlns:a14="http://schemas.microsoft.com/office/drawing/2010/main" xmlns:w16du="http://schemas.microsoft.com/office/word/2023/wordml/word16du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4="http://schemas.microsoft.com/office/drawing/2010/main" xmlns:w16du="http://schemas.microsoft.com/office/word/2023/wordml/word16du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168BFAE4" w14:textId="6E3A43EF" w:rsidR="00062146" w:rsidRPr="00103507" w:rsidRDefault="00392EAC" w:rsidP="00062146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Papel</w:t>
          </w:r>
          <w:r w:rsidR="00062146"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 xml:space="preserve"> de trabajo</w:t>
          </w: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324CA62" w14:textId="7DEE5D40" w:rsidR="00062146" w:rsidRPr="000031D9" w:rsidRDefault="00062146" w:rsidP="00062146">
          <w:pPr>
            <w:rPr>
              <w:rFonts w:ascii="Arial" w:hAnsi="Arial" w:cs="Arial"/>
              <w:szCs w:val="24"/>
            </w:rPr>
          </w:pPr>
          <w:r w:rsidRPr="000031D9">
            <w:rPr>
              <w:rFonts w:ascii="Arial" w:hAnsi="Arial" w:cs="Arial"/>
              <w:szCs w:val="24"/>
            </w:rPr>
            <w:t>Código formato PVCGF-15-17</w:t>
          </w:r>
        </w:p>
      </w:tc>
    </w:tr>
    <w:tr w:rsidR="00062146" w:rsidRPr="00103507" w14:paraId="15D368A9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6BB68210" w14:textId="77777777" w:rsidR="00062146" w:rsidRPr="00103507" w:rsidRDefault="00062146" w:rsidP="00062146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53A8A3AF" w14:textId="77777777" w:rsidR="00062146" w:rsidRPr="00103507" w:rsidRDefault="00062146" w:rsidP="00062146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79C64CB" w14:textId="45886A02" w:rsidR="00062146" w:rsidRPr="000031D9" w:rsidRDefault="00CF1066" w:rsidP="00062146">
          <w:pPr>
            <w:rPr>
              <w:rFonts w:ascii="Arial" w:hAnsi="Arial" w:cs="Arial"/>
              <w:szCs w:val="24"/>
            </w:rPr>
          </w:pPr>
          <w:r w:rsidRPr="000031D9">
            <w:rPr>
              <w:rFonts w:ascii="Arial" w:hAnsi="Arial" w:cs="Arial"/>
              <w:szCs w:val="24"/>
            </w:rPr>
            <w:t>Versión: 3</w:t>
          </w:r>
          <w:r w:rsidR="00062146" w:rsidRPr="000031D9">
            <w:rPr>
              <w:rFonts w:ascii="Arial" w:hAnsi="Arial" w:cs="Arial"/>
              <w:szCs w:val="24"/>
            </w:rPr>
            <w:t>.0</w:t>
          </w:r>
        </w:p>
      </w:tc>
    </w:tr>
  </w:tbl>
  <w:p w14:paraId="5129CFB3" w14:textId="77777777" w:rsidR="00E8702E" w:rsidRDefault="00E870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2E"/>
    <w:rsid w:val="000031D9"/>
    <w:rsid w:val="0004046A"/>
    <w:rsid w:val="000465E3"/>
    <w:rsid w:val="00062146"/>
    <w:rsid w:val="001257FF"/>
    <w:rsid w:val="00176DC8"/>
    <w:rsid w:val="001B1580"/>
    <w:rsid w:val="001C041B"/>
    <w:rsid w:val="0021143B"/>
    <w:rsid w:val="002411D5"/>
    <w:rsid w:val="00285FF7"/>
    <w:rsid w:val="002C5DDC"/>
    <w:rsid w:val="002E10A4"/>
    <w:rsid w:val="00304A3D"/>
    <w:rsid w:val="0032458A"/>
    <w:rsid w:val="00392EAC"/>
    <w:rsid w:val="00393A32"/>
    <w:rsid w:val="003B1468"/>
    <w:rsid w:val="003C0887"/>
    <w:rsid w:val="003D2AF7"/>
    <w:rsid w:val="003F1164"/>
    <w:rsid w:val="00405091"/>
    <w:rsid w:val="00415920"/>
    <w:rsid w:val="00487D3B"/>
    <w:rsid w:val="00552A59"/>
    <w:rsid w:val="005A3BFE"/>
    <w:rsid w:val="005C366B"/>
    <w:rsid w:val="005D120E"/>
    <w:rsid w:val="005D6EFA"/>
    <w:rsid w:val="00632CF4"/>
    <w:rsid w:val="00673C25"/>
    <w:rsid w:val="00675799"/>
    <w:rsid w:val="006B48A7"/>
    <w:rsid w:val="006C3F24"/>
    <w:rsid w:val="006D1F8E"/>
    <w:rsid w:val="006D51D6"/>
    <w:rsid w:val="007026D2"/>
    <w:rsid w:val="00707511"/>
    <w:rsid w:val="00714D10"/>
    <w:rsid w:val="00755FFE"/>
    <w:rsid w:val="0077697B"/>
    <w:rsid w:val="007972C5"/>
    <w:rsid w:val="007E432B"/>
    <w:rsid w:val="008766CC"/>
    <w:rsid w:val="00881949"/>
    <w:rsid w:val="008B23AA"/>
    <w:rsid w:val="008E49C5"/>
    <w:rsid w:val="0093697F"/>
    <w:rsid w:val="009416EF"/>
    <w:rsid w:val="009474E8"/>
    <w:rsid w:val="0095062E"/>
    <w:rsid w:val="009762EE"/>
    <w:rsid w:val="009B78F0"/>
    <w:rsid w:val="009D7DF5"/>
    <w:rsid w:val="00A83061"/>
    <w:rsid w:val="00A92664"/>
    <w:rsid w:val="00AA3086"/>
    <w:rsid w:val="00AB2409"/>
    <w:rsid w:val="00AD632C"/>
    <w:rsid w:val="00AE1ADE"/>
    <w:rsid w:val="00AF6EEC"/>
    <w:rsid w:val="00B1044E"/>
    <w:rsid w:val="00C71089"/>
    <w:rsid w:val="00CA5056"/>
    <w:rsid w:val="00CB7EBA"/>
    <w:rsid w:val="00CE180A"/>
    <w:rsid w:val="00CF1066"/>
    <w:rsid w:val="00D032FB"/>
    <w:rsid w:val="00D148A6"/>
    <w:rsid w:val="00D97DEF"/>
    <w:rsid w:val="00DA71E5"/>
    <w:rsid w:val="00DB325D"/>
    <w:rsid w:val="00DD666F"/>
    <w:rsid w:val="00E1705C"/>
    <w:rsid w:val="00E208FA"/>
    <w:rsid w:val="00E35510"/>
    <w:rsid w:val="00E8702E"/>
    <w:rsid w:val="00EB28AF"/>
    <w:rsid w:val="00ED2867"/>
    <w:rsid w:val="00F04414"/>
    <w:rsid w:val="00F06873"/>
    <w:rsid w:val="00F12FD4"/>
    <w:rsid w:val="00F300E7"/>
    <w:rsid w:val="00F9219B"/>
    <w:rsid w:val="00F95ECF"/>
    <w:rsid w:val="00F9744B"/>
    <w:rsid w:val="055657B3"/>
    <w:rsid w:val="0593C871"/>
    <w:rsid w:val="05C79580"/>
    <w:rsid w:val="095F7683"/>
    <w:rsid w:val="0B823CCA"/>
    <w:rsid w:val="116F854C"/>
    <w:rsid w:val="1396FB1E"/>
    <w:rsid w:val="14AE49BE"/>
    <w:rsid w:val="17C64175"/>
    <w:rsid w:val="18EA8820"/>
    <w:rsid w:val="1E4F3AEB"/>
    <w:rsid w:val="2458083D"/>
    <w:rsid w:val="247299F9"/>
    <w:rsid w:val="2C626119"/>
    <w:rsid w:val="2D5F5352"/>
    <w:rsid w:val="2F747420"/>
    <w:rsid w:val="35590585"/>
    <w:rsid w:val="382B714C"/>
    <w:rsid w:val="3A0F1665"/>
    <w:rsid w:val="3AF3531C"/>
    <w:rsid w:val="3F12762E"/>
    <w:rsid w:val="3F1F1AAD"/>
    <w:rsid w:val="42929209"/>
    <w:rsid w:val="45236832"/>
    <w:rsid w:val="4E2235C8"/>
    <w:rsid w:val="4EB763A6"/>
    <w:rsid w:val="53180A1F"/>
    <w:rsid w:val="5531B5AE"/>
    <w:rsid w:val="57542A26"/>
    <w:rsid w:val="584B46E3"/>
    <w:rsid w:val="63E4FEE4"/>
    <w:rsid w:val="64D3943D"/>
    <w:rsid w:val="64FD4063"/>
    <w:rsid w:val="66BEBABC"/>
    <w:rsid w:val="67EAC96D"/>
    <w:rsid w:val="68E149A8"/>
    <w:rsid w:val="6D942C57"/>
    <w:rsid w:val="6FCEDE3E"/>
    <w:rsid w:val="736EA247"/>
    <w:rsid w:val="73B93D08"/>
    <w:rsid w:val="74149692"/>
    <w:rsid w:val="7582CF3A"/>
    <w:rsid w:val="7680AD82"/>
    <w:rsid w:val="7781CBF8"/>
    <w:rsid w:val="7A187530"/>
    <w:rsid w:val="7B7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67920"/>
  <w15:chartTrackingRefBased/>
  <w15:docId w15:val="{7FBB3EDA-CC4A-4DC1-BB29-B37CF748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02E"/>
  </w:style>
  <w:style w:type="paragraph" w:styleId="Piedepgina">
    <w:name w:val="footer"/>
    <w:basedOn w:val="Normal"/>
    <w:link w:val="PiedepginaCar"/>
    <w:uiPriority w:val="99"/>
    <w:unhideWhenUsed/>
    <w:rsid w:val="00E87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02E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0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02E"/>
    <w:rPr>
      <w:sz w:val="20"/>
      <w:szCs w:val="20"/>
    </w:rPr>
  </w:style>
  <w:style w:type="character" w:styleId="Refdecomentario">
    <w:name w:val="annotation reference"/>
    <w:uiPriority w:val="99"/>
    <w:unhideWhenUsed/>
    <w:rsid w:val="00E8702E"/>
    <w:rPr>
      <w:sz w:val="16"/>
      <w:szCs w:val="16"/>
    </w:rPr>
  </w:style>
  <w:style w:type="table" w:styleId="Tablaconcuadrcula">
    <w:name w:val="Table Grid"/>
    <w:basedOn w:val="Tablanormal"/>
    <w:uiPriority w:val="39"/>
    <w:rsid w:val="00062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3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cbee7aae19d644b7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91adf3b359bd46ca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Olbein Guerrero</dc:creator>
  <cp:keywords/>
  <dc:description/>
  <cp:lastModifiedBy>Martha Lucero Parra Ragua</cp:lastModifiedBy>
  <cp:revision>3</cp:revision>
  <dcterms:created xsi:type="dcterms:W3CDTF">2024-11-21T16:44:00Z</dcterms:created>
  <dcterms:modified xsi:type="dcterms:W3CDTF">2024-11-21T21:15:00Z</dcterms:modified>
</cp:coreProperties>
</file>